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D2132" w14:textId="6101AC3D" w:rsidR="008C0141" w:rsidRDefault="00696B60" w:rsidP="00C12C81">
      <w:pPr>
        <w:spacing w:line="360" w:lineRule="auto"/>
        <w:jc w:val="both"/>
        <w:rPr>
          <w:b/>
        </w:rPr>
      </w:pPr>
      <w:r>
        <w:rPr>
          <w:b/>
        </w:rPr>
        <w:t xml:space="preserve">FILOZOFICZNO-TEOLOGICZNE ASPEKTY LUDZKIEJ SEKSUALNOŚCI, Mgr </w:t>
      </w:r>
      <w:r w:rsidR="008C0141">
        <w:rPr>
          <w:b/>
        </w:rPr>
        <w:t>Anna Baranowska</w:t>
      </w:r>
    </w:p>
    <w:p w14:paraId="509F4B90" w14:textId="77777777" w:rsidR="008C0141" w:rsidRDefault="008C0141" w:rsidP="00C12C81">
      <w:pPr>
        <w:spacing w:line="360" w:lineRule="auto"/>
        <w:jc w:val="both"/>
        <w:rPr>
          <w:b/>
        </w:rPr>
      </w:pPr>
    </w:p>
    <w:p w14:paraId="0A22A955" w14:textId="77777777" w:rsidR="006E7744" w:rsidRPr="000C0219" w:rsidRDefault="000C0219" w:rsidP="00C12C81">
      <w:pPr>
        <w:spacing w:line="360" w:lineRule="auto"/>
        <w:jc w:val="both"/>
        <w:rPr>
          <w:b/>
        </w:rPr>
      </w:pPr>
      <w:r w:rsidRPr="000C0219">
        <w:rPr>
          <w:b/>
        </w:rPr>
        <w:t>Schemat sylabusa:</w:t>
      </w:r>
    </w:p>
    <w:p w14:paraId="60D71D31" w14:textId="6F9F59C3" w:rsidR="001D0C86" w:rsidRPr="001D0C86" w:rsidRDefault="001D0C86" w:rsidP="00397702">
      <w:pPr>
        <w:pStyle w:val="Akapitzlist"/>
        <w:numPr>
          <w:ilvl w:val="0"/>
          <w:numId w:val="1"/>
        </w:numPr>
        <w:jc w:val="both"/>
      </w:pPr>
      <w:r w:rsidRPr="001D0C86">
        <w:rPr>
          <w:b/>
        </w:rPr>
        <w:t>Kod przedmiotu</w:t>
      </w:r>
      <w:r>
        <w:t xml:space="preserve">: </w:t>
      </w:r>
      <w:r>
        <w:rPr>
          <w:sz w:val="22"/>
        </w:rPr>
        <w:t>1571-TAS-BIOET</w:t>
      </w:r>
    </w:p>
    <w:p w14:paraId="6EC6E96F" w14:textId="77777777" w:rsidR="00397702" w:rsidRDefault="00397702" w:rsidP="00397702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Nazwa jednostki:</w:t>
      </w:r>
      <w:r>
        <w:t xml:space="preserve"> Wydział Teologiczny</w:t>
      </w:r>
    </w:p>
    <w:p w14:paraId="5FF63312" w14:textId="77777777" w:rsidR="00397702" w:rsidRPr="00E6736E" w:rsidRDefault="00397702" w:rsidP="00397702">
      <w:pPr>
        <w:pStyle w:val="Akapitzlist"/>
        <w:numPr>
          <w:ilvl w:val="0"/>
          <w:numId w:val="1"/>
        </w:numPr>
        <w:jc w:val="both"/>
        <w:rPr>
          <w:i/>
        </w:rPr>
      </w:pPr>
      <w:r w:rsidRPr="00E6736E">
        <w:rPr>
          <w:b/>
        </w:rPr>
        <w:t>Nazwa studiów podyplomowych:</w:t>
      </w:r>
      <w:r>
        <w:t xml:space="preserve"> </w:t>
      </w:r>
      <w:r w:rsidRPr="00E6736E">
        <w:rPr>
          <w:i/>
        </w:rPr>
        <w:t>Studia podyplomowe w zakresie bioetyki</w:t>
      </w:r>
    </w:p>
    <w:p w14:paraId="03121B2D" w14:textId="77777777" w:rsidR="00397702" w:rsidRDefault="00397702" w:rsidP="00397702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Nazwa przedmiotu:</w:t>
      </w:r>
      <w:r>
        <w:t xml:space="preserve"> </w:t>
      </w:r>
      <w:r>
        <w:rPr>
          <w:b/>
        </w:rPr>
        <w:t>Filozoficzno-teologiczne aspekty ludzkiej seksualności</w:t>
      </w:r>
    </w:p>
    <w:p w14:paraId="68A93475" w14:textId="77777777" w:rsidR="00397702" w:rsidRDefault="00397702" w:rsidP="00397702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Język przedmiotu: </w:t>
      </w:r>
      <w:r>
        <w:t>polski</w:t>
      </w:r>
    </w:p>
    <w:p w14:paraId="3E4E65AA" w14:textId="77777777" w:rsidR="00397702" w:rsidRDefault="00397702" w:rsidP="00397702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Forma przedmiotu: </w:t>
      </w:r>
      <w:r>
        <w:t>wykład</w:t>
      </w:r>
    </w:p>
    <w:p w14:paraId="609F1095" w14:textId="6E777E80" w:rsidR="00397702" w:rsidRDefault="00397702" w:rsidP="00397702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Liczba godzin zajęć dydaktycznych: </w:t>
      </w:r>
      <w:r w:rsidR="0044084E">
        <w:t xml:space="preserve"> 2</w:t>
      </w:r>
      <w:bookmarkStart w:id="0" w:name="_GoBack"/>
      <w:bookmarkEnd w:id="0"/>
    </w:p>
    <w:p w14:paraId="514C1E90" w14:textId="77777777" w:rsidR="00397702" w:rsidRDefault="00397702" w:rsidP="00397702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Liczba punktów ECTS:</w:t>
      </w:r>
      <w:r w:rsidRPr="00E6736E">
        <w:rPr>
          <w:b/>
        </w:rPr>
        <w:tab/>
      </w:r>
      <w:r>
        <w:t xml:space="preserve"> 1</w:t>
      </w:r>
    </w:p>
    <w:p w14:paraId="703D4C82" w14:textId="77777777" w:rsidR="00397702" w:rsidRPr="00E6736E" w:rsidRDefault="00397702" w:rsidP="00397702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Forma zaliczenia: </w:t>
      </w:r>
      <w:r>
        <w:t xml:space="preserve">praca zakończeniowa (do wyboru)   </w:t>
      </w:r>
    </w:p>
    <w:p w14:paraId="7AACFB07" w14:textId="77777777" w:rsidR="008C0141" w:rsidRDefault="008C0141" w:rsidP="008C0141">
      <w:pPr>
        <w:pStyle w:val="Akapitzlist"/>
        <w:spacing w:line="360" w:lineRule="auto"/>
        <w:jc w:val="both"/>
      </w:pPr>
    </w:p>
    <w:p w14:paraId="592739A5" w14:textId="77777777" w:rsidR="000C0219" w:rsidRDefault="000C0219" w:rsidP="00C12C81">
      <w:pPr>
        <w:pStyle w:val="Akapitzlist"/>
        <w:numPr>
          <w:ilvl w:val="0"/>
          <w:numId w:val="1"/>
        </w:numPr>
        <w:spacing w:line="360" w:lineRule="auto"/>
        <w:jc w:val="both"/>
      </w:pPr>
      <w:r>
        <w:t>Efekty kształcenia w postaci:</w:t>
      </w:r>
    </w:p>
    <w:p w14:paraId="50DB63C1" w14:textId="4F437AB6" w:rsidR="000C0219" w:rsidRDefault="008C0141" w:rsidP="00C12C81">
      <w:pPr>
        <w:pStyle w:val="Akapitzlist"/>
        <w:numPr>
          <w:ilvl w:val="0"/>
          <w:numId w:val="2"/>
        </w:numPr>
        <w:spacing w:line="360" w:lineRule="auto"/>
        <w:jc w:val="both"/>
      </w:pPr>
      <w:r>
        <w:t xml:space="preserve">wiedzy: </w:t>
      </w:r>
      <w:r w:rsidR="001D0C86">
        <w:t xml:space="preserve">EK_W01: </w:t>
      </w:r>
      <w:r>
        <w:t>słuchacze poszerzą wiedzę na temat ludzkiej seksualności;</w:t>
      </w:r>
    </w:p>
    <w:p w14:paraId="0B8EC3C6" w14:textId="6AC76F1B" w:rsidR="000C0219" w:rsidRDefault="000C0219" w:rsidP="00C12C81">
      <w:pPr>
        <w:pStyle w:val="Akapitzlist"/>
        <w:numPr>
          <w:ilvl w:val="0"/>
          <w:numId w:val="2"/>
        </w:numPr>
        <w:spacing w:line="360" w:lineRule="auto"/>
        <w:jc w:val="both"/>
      </w:pPr>
      <w:r>
        <w:t>umiejętności</w:t>
      </w:r>
      <w:r w:rsidR="008C0141">
        <w:t xml:space="preserve">: </w:t>
      </w:r>
      <w:r w:rsidR="001D0C86">
        <w:t xml:space="preserve">EK_U02: </w:t>
      </w:r>
      <w:r w:rsidR="008C0141">
        <w:t>słuchacze nabędą umiejętność spojrzenia na ludzką seksualność bez odrywania jej od aspektu osoby;</w:t>
      </w:r>
    </w:p>
    <w:p w14:paraId="7EF9428A" w14:textId="7FFE5A96" w:rsidR="00C12C81" w:rsidRDefault="000C0219" w:rsidP="00C12C81">
      <w:pPr>
        <w:pStyle w:val="Akapitzlist"/>
        <w:numPr>
          <w:ilvl w:val="0"/>
          <w:numId w:val="2"/>
        </w:numPr>
        <w:spacing w:line="360" w:lineRule="auto"/>
        <w:jc w:val="both"/>
      </w:pPr>
      <w:r>
        <w:t>kompetencji społecznych</w:t>
      </w:r>
      <w:r w:rsidR="000A4D59">
        <w:t xml:space="preserve">: </w:t>
      </w:r>
      <w:r w:rsidR="001D0C86">
        <w:t xml:space="preserve">EK_K01: </w:t>
      </w:r>
      <w:r w:rsidR="00A638D0">
        <w:t>słuchacze będą potrafili spojrzeć krytycznie oraz dokonać wieloaspektowej oceny zjawisk społecznych dotykających seksualnej sfery życia ludzkiego.</w:t>
      </w:r>
    </w:p>
    <w:p w14:paraId="3B7AB081" w14:textId="77777777" w:rsidR="008C0141" w:rsidRDefault="008C0141" w:rsidP="008C0141">
      <w:pPr>
        <w:pStyle w:val="Akapitzlist"/>
        <w:spacing w:line="360" w:lineRule="auto"/>
        <w:ind w:left="1080"/>
        <w:jc w:val="both"/>
      </w:pPr>
    </w:p>
    <w:p w14:paraId="6CD20ED1" w14:textId="77777777" w:rsidR="00C12C81" w:rsidRDefault="000C0219" w:rsidP="00C12C81">
      <w:pPr>
        <w:pStyle w:val="Akapitzlist"/>
        <w:numPr>
          <w:ilvl w:val="0"/>
          <w:numId w:val="1"/>
        </w:numPr>
        <w:spacing w:line="360" w:lineRule="auto"/>
        <w:jc w:val="both"/>
      </w:pPr>
      <w:r>
        <w:t>Metody dydaktyczne</w:t>
      </w:r>
      <w:r w:rsidR="000A4D59">
        <w:t>: wykład problemowy, metoda przypadku, metoda sytuacyjna. Wykład wspomagany będzie prezentacją multimedialną.</w:t>
      </w:r>
    </w:p>
    <w:p w14:paraId="518F4C7B" w14:textId="77777777" w:rsidR="008C0141" w:rsidRDefault="008C0141" w:rsidP="008C0141">
      <w:pPr>
        <w:pStyle w:val="Akapitzlist"/>
        <w:spacing w:line="360" w:lineRule="auto"/>
        <w:jc w:val="both"/>
      </w:pPr>
    </w:p>
    <w:p w14:paraId="0175DB89" w14:textId="77777777" w:rsidR="000C0219" w:rsidRDefault="000C0219" w:rsidP="00C12C81">
      <w:pPr>
        <w:pStyle w:val="Akapitzlist"/>
        <w:numPr>
          <w:ilvl w:val="0"/>
          <w:numId w:val="1"/>
        </w:numPr>
        <w:spacing w:line="360" w:lineRule="auto"/>
        <w:jc w:val="both"/>
      </w:pPr>
      <w:r>
        <w:t>Skrócony opis przedmiotu (o czym jest wykład)</w:t>
      </w:r>
      <w:r w:rsidR="00C12C81">
        <w:t>: Słuchacze wykładu zapoznani zostaną z istniejącymi w myśli filozoficznej koncepcjami osoby, w obrębie której osadzona zostanie tematyka ludzkiej seksualności.</w:t>
      </w:r>
    </w:p>
    <w:p w14:paraId="2173C9DF" w14:textId="77777777" w:rsidR="008C0141" w:rsidRDefault="008C0141" w:rsidP="008C0141">
      <w:pPr>
        <w:pStyle w:val="Akapitzlist"/>
        <w:spacing w:line="360" w:lineRule="auto"/>
        <w:jc w:val="both"/>
      </w:pPr>
    </w:p>
    <w:p w14:paraId="72144534" w14:textId="77777777" w:rsidR="00C12C81" w:rsidRDefault="000C0219" w:rsidP="00C12C81">
      <w:pPr>
        <w:pStyle w:val="Akapitzlist"/>
        <w:numPr>
          <w:ilvl w:val="0"/>
          <w:numId w:val="1"/>
        </w:numPr>
        <w:spacing w:line="360" w:lineRule="auto"/>
        <w:jc w:val="both"/>
      </w:pPr>
      <w:r>
        <w:t>Pełny opis przedmiotu (jakie zagadnienia będą podjęte)</w:t>
      </w:r>
    </w:p>
    <w:p w14:paraId="0EAFD564" w14:textId="77777777" w:rsidR="00717EE3" w:rsidRDefault="004F4177" w:rsidP="00717EE3">
      <w:pPr>
        <w:pStyle w:val="Akapitzlist"/>
        <w:spacing w:line="360" w:lineRule="auto"/>
        <w:jc w:val="both"/>
      </w:pPr>
      <w:r>
        <w:t>Podczas wykładu studenci zapoznani zostaną z istniejącymi od starożytności po współczesność filozoficznymi koncepcjami osoby. Znajomość owych koncepcji niezbędna jest do prawidłowego zrozumienia i osadzenia pojęcia ludzkiej seksualności. Sek</w:t>
      </w:r>
      <w:r w:rsidR="00EB554A">
        <w:t>sualność bowiem odnajduje swój prawdziwy wymiar jedynie wówczas, kiedy stanowi budulec ludzkiej integralności i afirmuje całą psychiczno-d</w:t>
      </w:r>
      <w:r w:rsidR="00F337AB">
        <w:t xml:space="preserve">uchowo-cielesną sferę człowieka, </w:t>
      </w:r>
      <w:r w:rsidR="00A638D0">
        <w:t xml:space="preserve">czyli </w:t>
      </w:r>
      <w:r w:rsidR="00F337AB">
        <w:t>całą osobę.</w:t>
      </w:r>
      <w:r w:rsidR="0057752C">
        <w:t xml:space="preserve"> </w:t>
      </w:r>
    </w:p>
    <w:p w14:paraId="0A9A1202" w14:textId="77777777" w:rsidR="0057752C" w:rsidRDefault="0057752C" w:rsidP="00717EE3">
      <w:pPr>
        <w:pStyle w:val="Akapitzlist"/>
        <w:spacing w:line="360" w:lineRule="auto"/>
        <w:jc w:val="both"/>
      </w:pPr>
      <w:r>
        <w:lastRenderedPageBreak/>
        <w:t>Zagadnienia:</w:t>
      </w:r>
    </w:p>
    <w:p w14:paraId="53B17E70" w14:textId="77777777" w:rsidR="0057752C" w:rsidRDefault="0057752C" w:rsidP="00717EE3">
      <w:pPr>
        <w:pStyle w:val="Akapitzlist"/>
        <w:spacing w:line="360" w:lineRule="auto"/>
        <w:jc w:val="both"/>
      </w:pPr>
      <w:r>
        <w:t>Kim jest osoba?</w:t>
      </w:r>
    </w:p>
    <w:p w14:paraId="5B4C72DE" w14:textId="77777777" w:rsidR="0057752C" w:rsidRDefault="0057752C" w:rsidP="00717EE3">
      <w:pPr>
        <w:pStyle w:val="Akapitzlist"/>
        <w:spacing w:line="360" w:lineRule="auto"/>
        <w:jc w:val="both"/>
      </w:pPr>
      <w:r>
        <w:t>Jaką rolę pełni seksualność w osobowym życiu człowieka?</w:t>
      </w:r>
    </w:p>
    <w:p w14:paraId="1EDF82DF" w14:textId="77777777" w:rsidR="0057752C" w:rsidRDefault="0057752C" w:rsidP="00717EE3">
      <w:pPr>
        <w:pStyle w:val="Akapitzlist"/>
        <w:spacing w:line="360" w:lineRule="auto"/>
        <w:jc w:val="both"/>
      </w:pPr>
      <w:r>
        <w:t>Wybrane aspekty ludzkiej seksualności:</w:t>
      </w:r>
    </w:p>
    <w:p w14:paraId="7FAC5EC7" w14:textId="77777777" w:rsidR="0057752C" w:rsidRDefault="0057752C" w:rsidP="00717EE3">
      <w:pPr>
        <w:pStyle w:val="Akapitzlist"/>
        <w:spacing w:line="360" w:lineRule="auto"/>
        <w:jc w:val="both"/>
      </w:pPr>
      <w:r>
        <w:tab/>
        <w:t>- teologiczne aspekty ludzkiej seksualności</w:t>
      </w:r>
    </w:p>
    <w:p w14:paraId="12BCFA39" w14:textId="77777777" w:rsidR="0057752C" w:rsidRDefault="0057752C" w:rsidP="00717EE3">
      <w:pPr>
        <w:pStyle w:val="Akapitzlist"/>
        <w:spacing w:line="360" w:lineRule="auto"/>
        <w:jc w:val="both"/>
      </w:pPr>
      <w:r>
        <w:tab/>
        <w:t>- moralność życia cielesnego</w:t>
      </w:r>
    </w:p>
    <w:p w14:paraId="76D80EFB" w14:textId="77777777" w:rsidR="0057752C" w:rsidRDefault="0057752C" w:rsidP="00717EE3">
      <w:pPr>
        <w:pStyle w:val="Akapitzlist"/>
        <w:spacing w:line="360" w:lineRule="auto"/>
        <w:jc w:val="both"/>
      </w:pPr>
      <w:r>
        <w:tab/>
        <w:t>- seksualność jako zagrożenie rozwoju osobowego</w:t>
      </w:r>
    </w:p>
    <w:p w14:paraId="59C3AED0" w14:textId="77777777" w:rsidR="008C0141" w:rsidRDefault="008C0141" w:rsidP="00717EE3">
      <w:pPr>
        <w:pStyle w:val="Akapitzlist"/>
        <w:spacing w:line="360" w:lineRule="auto"/>
        <w:jc w:val="both"/>
      </w:pPr>
    </w:p>
    <w:p w14:paraId="431656AD" w14:textId="77777777" w:rsidR="000C0219" w:rsidRDefault="000C0219" w:rsidP="00C12C81">
      <w:pPr>
        <w:pStyle w:val="Akapitzlist"/>
        <w:numPr>
          <w:ilvl w:val="0"/>
          <w:numId w:val="1"/>
        </w:numPr>
        <w:spacing w:line="360" w:lineRule="auto"/>
        <w:jc w:val="both"/>
      </w:pPr>
      <w:r>
        <w:t>Literatura</w:t>
      </w:r>
      <w:r w:rsidR="00C12C81">
        <w:t>:</w:t>
      </w:r>
    </w:p>
    <w:p w14:paraId="4B080104" w14:textId="77777777" w:rsidR="006F03E1" w:rsidRPr="006F03E1" w:rsidRDefault="006F03E1" w:rsidP="006F03E1">
      <w:pPr>
        <w:pStyle w:val="Akapitzlist"/>
        <w:spacing w:line="360" w:lineRule="auto"/>
        <w:jc w:val="both"/>
      </w:pPr>
      <w:r>
        <w:t xml:space="preserve">Jan Paweł II, </w:t>
      </w:r>
      <w:r>
        <w:rPr>
          <w:i/>
        </w:rPr>
        <w:t>Mężczyzną i niewiastą stworzył ich</w:t>
      </w:r>
      <w:r>
        <w:t>, Lublin 2008</w:t>
      </w:r>
      <w:r w:rsidR="00717EE3">
        <w:t>.</w:t>
      </w:r>
    </w:p>
    <w:p w14:paraId="0D1BCBF3" w14:textId="77777777" w:rsidR="006F03E1" w:rsidRPr="00C12C81" w:rsidRDefault="00C12C81" w:rsidP="00C12C81">
      <w:pPr>
        <w:pStyle w:val="Akapitzlist"/>
        <w:spacing w:line="360" w:lineRule="auto"/>
        <w:jc w:val="both"/>
      </w:pPr>
      <w:r>
        <w:t xml:space="preserve">M. Jędraszewski, </w:t>
      </w:r>
      <w:r>
        <w:rPr>
          <w:i/>
        </w:rPr>
        <w:t>Antropologia filozoficzna</w:t>
      </w:r>
      <w:r>
        <w:t>, Poznań 1991</w:t>
      </w:r>
      <w:r w:rsidR="00717EE3">
        <w:t>.</w:t>
      </w:r>
    </w:p>
    <w:p w14:paraId="7E6BE66A" w14:textId="77777777" w:rsidR="00C12C81" w:rsidRDefault="00C12C81" w:rsidP="00C12C81">
      <w:pPr>
        <w:pStyle w:val="Akapitzlist"/>
        <w:spacing w:line="360" w:lineRule="auto"/>
        <w:jc w:val="both"/>
      </w:pPr>
      <w:r>
        <w:t xml:space="preserve">A. Siemianowski, </w:t>
      </w:r>
      <w:r>
        <w:rPr>
          <w:i/>
        </w:rPr>
        <w:t>Antropologia filozoficzna</w:t>
      </w:r>
      <w:r>
        <w:t>, Gniezno 2005</w:t>
      </w:r>
      <w:r w:rsidR="00717EE3">
        <w:t>.</w:t>
      </w:r>
    </w:p>
    <w:p w14:paraId="0C73791B" w14:textId="77777777" w:rsidR="006F03E1" w:rsidRPr="006F03E1" w:rsidRDefault="006F03E1" w:rsidP="00C12C81">
      <w:pPr>
        <w:pStyle w:val="Akapitzlist"/>
        <w:spacing w:line="360" w:lineRule="auto"/>
        <w:jc w:val="both"/>
      </w:pPr>
      <w:r>
        <w:t xml:space="preserve">J. Troska, </w:t>
      </w:r>
      <w:r>
        <w:rPr>
          <w:i/>
        </w:rPr>
        <w:t>Moralność życia cielesnego</w:t>
      </w:r>
      <w:r>
        <w:t>, Poznań 1999</w:t>
      </w:r>
      <w:r w:rsidR="00717EE3">
        <w:t>.</w:t>
      </w:r>
    </w:p>
    <w:p w14:paraId="44F9B961" w14:textId="77777777" w:rsidR="006F03E1" w:rsidRDefault="006F03E1" w:rsidP="00C12C81">
      <w:pPr>
        <w:pStyle w:val="Akapitzlist"/>
        <w:spacing w:line="360" w:lineRule="auto"/>
        <w:jc w:val="both"/>
      </w:pPr>
      <w:r>
        <w:t xml:space="preserve">J. Troska, </w:t>
      </w:r>
      <w:r>
        <w:rPr>
          <w:i/>
        </w:rPr>
        <w:t>Moralność życia płciowego, małżeńskiego i rodzinnego</w:t>
      </w:r>
      <w:r>
        <w:t>, Poznań 1998</w:t>
      </w:r>
      <w:r w:rsidR="00717EE3">
        <w:t>.</w:t>
      </w:r>
    </w:p>
    <w:p w14:paraId="3B499D66" w14:textId="77777777" w:rsidR="006F03E1" w:rsidRDefault="006F03E1" w:rsidP="00C12C81">
      <w:pPr>
        <w:pStyle w:val="Akapitzlist"/>
        <w:spacing w:line="360" w:lineRule="auto"/>
        <w:jc w:val="both"/>
      </w:pPr>
      <w:r>
        <w:t xml:space="preserve">K. Wojtyła, </w:t>
      </w:r>
      <w:r>
        <w:rPr>
          <w:i/>
        </w:rPr>
        <w:t>Osoba i czyn</w:t>
      </w:r>
      <w:r>
        <w:t>, Lublin 2000</w:t>
      </w:r>
      <w:r w:rsidR="00717EE3">
        <w:t>.</w:t>
      </w:r>
    </w:p>
    <w:p w14:paraId="12281FC2" w14:textId="77777777" w:rsidR="006F03E1" w:rsidRPr="006F03E1" w:rsidRDefault="006F03E1" w:rsidP="00C12C81">
      <w:pPr>
        <w:pStyle w:val="Akapitzlist"/>
        <w:spacing w:line="360" w:lineRule="auto"/>
        <w:jc w:val="both"/>
      </w:pPr>
      <w:r>
        <w:t xml:space="preserve">K. Wojtyła, </w:t>
      </w:r>
      <w:r>
        <w:rPr>
          <w:i/>
        </w:rPr>
        <w:t>Miłość i odpowiedzialność</w:t>
      </w:r>
      <w:r>
        <w:t>,  Lublin 2001.</w:t>
      </w:r>
    </w:p>
    <w:p w14:paraId="285716D1" w14:textId="77777777" w:rsidR="006B4A7D" w:rsidRDefault="006B4A7D" w:rsidP="00C12C81">
      <w:pPr>
        <w:pStyle w:val="Akapitzlist"/>
        <w:spacing w:line="360" w:lineRule="auto"/>
        <w:jc w:val="both"/>
      </w:pPr>
    </w:p>
    <w:p w14:paraId="30131263" w14:textId="77777777" w:rsidR="00C12C81" w:rsidRDefault="006B4A7D" w:rsidP="00C12C81">
      <w:pPr>
        <w:pStyle w:val="Akapitzlist"/>
        <w:spacing w:line="360" w:lineRule="auto"/>
        <w:jc w:val="both"/>
      </w:pPr>
      <w:r>
        <w:t>Literatura dodatkowa:</w:t>
      </w:r>
    </w:p>
    <w:p w14:paraId="66B53E39" w14:textId="77777777" w:rsidR="006B4A7D" w:rsidRPr="008C0141" w:rsidRDefault="006B4A7D" w:rsidP="00C12C81">
      <w:pPr>
        <w:pStyle w:val="Akapitzlist"/>
        <w:spacing w:line="360" w:lineRule="auto"/>
        <w:jc w:val="both"/>
      </w:pPr>
      <w:r>
        <w:t xml:space="preserve">K. </w:t>
      </w:r>
      <w:proofErr w:type="spellStart"/>
      <w:r>
        <w:t>Knotz</w:t>
      </w:r>
      <w:proofErr w:type="spellEnd"/>
      <w:r>
        <w:t xml:space="preserve">, </w:t>
      </w:r>
      <w:r>
        <w:rPr>
          <w:i/>
        </w:rPr>
        <w:t>Seks jakiego nie znacie. Dla małżonków kochających Boga</w:t>
      </w:r>
      <w:r w:rsidR="008C0141">
        <w:t>, Częstochowa 2009</w:t>
      </w:r>
      <w:r w:rsidR="00A638D0">
        <w:t>.</w:t>
      </w:r>
    </w:p>
    <w:p w14:paraId="5220FDE0" w14:textId="77777777" w:rsidR="006B4A7D" w:rsidRPr="006B4A7D" w:rsidRDefault="006B4A7D" w:rsidP="00C12C81">
      <w:pPr>
        <w:pStyle w:val="Akapitzlist"/>
        <w:spacing w:line="360" w:lineRule="auto"/>
        <w:jc w:val="both"/>
        <w:rPr>
          <w:i/>
        </w:rPr>
      </w:pPr>
    </w:p>
    <w:sectPr w:rsidR="006B4A7D" w:rsidRPr="006B4A7D" w:rsidSect="0033598E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11639" w14:textId="77777777" w:rsidR="00A244DA" w:rsidRDefault="00A244DA" w:rsidP="00A638D0">
      <w:r>
        <w:separator/>
      </w:r>
    </w:p>
  </w:endnote>
  <w:endnote w:type="continuationSeparator" w:id="0">
    <w:p w14:paraId="1D698576" w14:textId="77777777" w:rsidR="00A244DA" w:rsidRDefault="00A244DA" w:rsidP="00A6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5213"/>
      <w:docPartObj>
        <w:docPartGallery w:val="Page Numbers (Bottom of Page)"/>
        <w:docPartUnique/>
      </w:docPartObj>
    </w:sdtPr>
    <w:sdtEndPr/>
    <w:sdtContent>
      <w:p w14:paraId="32F07AAD" w14:textId="77777777" w:rsidR="00A638D0" w:rsidRDefault="0039770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08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9F014F" w14:textId="77777777" w:rsidR="00A638D0" w:rsidRDefault="00A638D0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86D2A" w14:textId="77777777" w:rsidR="00A244DA" w:rsidRDefault="00A244DA" w:rsidP="00A638D0">
      <w:r>
        <w:separator/>
      </w:r>
    </w:p>
  </w:footnote>
  <w:footnote w:type="continuationSeparator" w:id="0">
    <w:p w14:paraId="5C5C04A6" w14:textId="77777777" w:rsidR="00A244DA" w:rsidRDefault="00A244DA" w:rsidP="00A63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6664949C"/>
    <w:lvl w:ilvl="0" w:tplc="B68C8E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0219"/>
    <w:rsid w:val="000A4D59"/>
    <w:rsid w:val="000C0219"/>
    <w:rsid w:val="001D0C86"/>
    <w:rsid w:val="0033598E"/>
    <w:rsid w:val="00397702"/>
    <w:rsid w:val="0044084E"/>
    <w:rsid w:val="00443258"/>
    <w:rsid w:val="004F4177"/>
    <w:rsid w:val="0057752C"/>
    <w:rsid w:val="00696B60"/>
    <w:rsid w:val="006B4A7D"/>
    <w:rsid w:val="006E7744"/>
    <w:rsid w:val="006F03E1"/>
    <w:rsid w:val="00717EE3"/>
    <w:rsid w:val="008400C7"/>
    <w:rsid w:val="008C0141"/>
    <w:rsid w:val="00A244DA"/>
    <w:rsid w:val="00A638D0"/>
    <w:rsid w:val="00C12C81"/>
    <w:rsid w:val="00EB554A"/>
    <w:rsid w:val="00F3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1FC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00C7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63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0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63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8D0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084E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84E"/>
    <w:rPr>
      <w:rFonts w:ascii="Lucida Grande CE" w:hAnsi="Lucida Grande CE" w:cs="Lucida Grande CE"/>
      <w:sz w:val="18"/>
      <w:szCs w:val="18"/>
      <w:lang w:val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352</Words>
  <Characters>2115</Characters>
  <Application>Microsoft Macintosh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</dc:creator>
  <cp:keywords/>
  <dc:description/>
  <cp:lastModifiedBy>Tomasz H</cp:lastModifiedBy>
  <cp:revision>12</cp:revision>
  <cp:lastPrinted>2014-09-15T19:56:00Z</cp:lastPrinted>
  <dcterms:created xsi:type="dcterms:W3CDTF">2014-07-11T09:33:00Z</dcterms:created>
  <dcterms:modified xsi:type="dcterms:W3CDTF">2014-09-15T19:56:00Z</dcterms:modified>
</cp:coreProperties>
</file>